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4A3A" w14:textId="4F8E14E4" w:rsidR="00C5370D" w:rsidRPr="00472B6A" w:rsidRDefault="00552072" w:rsidP="000F3163">
      <w:pPr>
        <w:rPr>
          <w:rFonts w:cstheme="minorHAnsi"/>
          <w:b/>
          <w:bCs/>
          <w:lang w:val="en-US"/>
        </w:rPr>
      </w:pPr>
      <w:r w:rsidRPr="00237A3A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011A85" wp14:editId="42336F50">
            <wp:simplePos x="0" y="0"/>
            <wp:positionH relativeFrom="column">
              <wp:posOffset>4224677</wp:posOffset>
            </wp:positionH>
            <wp:positionV relativeFrom="paragraph">
              <wp:posOffset>-631190</wp:posOffset>
            </wp:positionV>
            <wp:extent cx="1792593" cy="83557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93" cy="835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0D" w:rsidRPr="00472B6A">
        <w:rPr>
          <w:rFonts w:cstheme="minorHAnsi"/>
          <w:b/>
          <w:bCs/>
          <w:lang w:val="en-US"/>
        </w:rPr>
        <w:t xml:space="preserve">ICBL comments on </w:t>
      </w:r>
      <w:r w:rsidR="000B62AF">
        <w:rPr>
          <w:rFonts w:cstheme="minorHAnsi"/>
          <w:b/>
          <w:bCs/>
          <w:lang w:val="en-US"/>
        </w:rPr>
        <w:t xml:space="preserve">Afghanistan’s </w:t>
      </w:r>
      <w:r w:rsidR="00C5370D" w:rsidRPr="00472B6A">
        <w:rPr>
          <w:rFonts w:cstheme="minorHAnsi"/>
          <w:b/>
          <w:bCs/>
          <w:lang w:val="en-US"/>
        </w:rPr>
        <w:t>extension request</w:t>
      </w:r>
      <w:r w:rsidR="000F3163">
        <w:rPr>
          <w:rFonts w:cstheme="minorHAnsi"/>
          <w:b/>
          <w:bCs/>
          <w:lang w:val="en-US"/>
        </w:rPr>
        <w:t xml:space="preserve"> </w:t>
      </w:r>
      <w:r w:rsidR="000F3163">
        <w:rPr>
          <w:rFonts w:cstheme="minorHAnsi"/>
          <w:b/>
          <w:bCs/>
          <w:lang w:val="en-US"/>
        </w:rPr>
        <w:tab/>
      </w:r>
      <w:r w:rsidR="000F3163">
        <w:rPr>
          <w:rFonts w:cstheme="minorHAnsi"/>
          <w:b/>
          <w:bCs/>
          <w:lang w:val="en-US"/>
        </w:rPr>
        <w:tab/>
      </w:r>
      <w:r w:rsidR="000F3163">
        <w:rPr>
          <w:rFonts w:cstheme="minorHAnsi"/>
          <w:b/>
          <w:bCs/>
          <w:lang w:val="en-US"/>
        </w:rPr>
        <w:tab/>
      </w:r>
      <w:r w:rsidR="00C5370D" w:rsidRPr="00472B6A">
        <w:rPr>
          <w:rFonts w:cstheme="minorHAnsi"/>
          <w:b/>
          <w:bCs/>
          <w:lang w:val="en-US"/>
        </w:rPr>
        <w:t xml:space="preserve"> </w:t>
      </w:r>
    </w:p>
    <w:p w14:paraId="00F126BB" w14:textId="20499D05" w:rsidR="00C5370D" w:rsidRPr="00472B6A" w:rsidRDefault="00C5370D">
      <w:pPr>
        <w:pBdr>
          <w:bottom w:val="single" w:sz="12" w:space="1" w:color="auto"/>
        </w:pBdr>
        <w:rPr>
          <w:rFonts w:cstheme="minorHAnsi"/>
          <w:i/>
          <w:iCs/>
          <w:lang w:val="en-US"/>
        </w:rPr>
      </w:pPr>
      <w:r w:rsidRPr="00472B6A">
        <w:rPr>
          <w:rFonts w:cstheme="minorHAnsi"/>
          <w:i/>
          <w:iCs/>
          <w:lang w:val="en-US"/>
        </w:rPr>
        <w:t>20</w:t>
      </w:r>
      <w:r w:rsidRPr="00472B6A">
        <w:rPr>
          <w:rFonts w:cstheme="minorHAnsi"/>
          <w:i/>
          <w:iCs/>
          <w:vertAlign w:val="superscript"/>
          <w:lang w:val="en-US"/>
        </w:rPr>
        <w:t>th</w:t>
      </w:r>
      <w:r w:rsidRPr="00472B6A">
        <w:rPr>
          <w:rFonts w:cstheme="minorHAnsi"/>
          <w:i/>
          <w:iCs/>
          <w:lang w:val="en-US"/>
        </w:rPr>
        <w:t xml:space="preserve"> Meeting of States Parties to the Mine Ban Treaty, 21-25 November 2022</w:t>
      </w:r>
    </w:p>
    <w:p w14:paraId="083B5472" w14:textId="77777777" w:rsidR="00DE085E" w:rsidRDefault="00DE085E" w:rsidP="00182EA7">
      <w:pPr>
        <w:jc w:val="right"/>
        <w:rPr>
          <w:rFonts w:cstheme="minorHAnsi"/>
          <w:lang w:val="en-US"/>
        </w:rPr>
      </w:pPr>
    </w:p>
    <w:p w14:paraId="2DAB99E3" w14:textId="3FBE727F" w:rsidR="00182EA7" w:rsidRDefault="00407826" w:rsidP="00182EA7">
      <w:pPr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[CHECK AGAINST DELIVERLY]</w:t>
      </w:r>
    </w:p>
    <w:p w14:paraId="33AD2030" w14:textId="77777777" w:rsidR="000B62AF" w:rsidRDefault="000B62AF" w:rsidP="00182EA7">
      <w:pPr>
        <w:rPr>
          <w:rFonts w:cstheme="minorHAnsi"/>
          <w:lang w:val="en-US"/>
        </w:rPr>
      </w:pPr>
    </w:p>
    <w:p w14:paraId="3565690F" w14:textId="63C26517" w:rsidR="00C5370D" w:rsidRDefault="00C5370D" w:rsidP="00182EA7">
      <w:pPr>
        <w:rPr>
          <w:rFonts w:cstheme="minorHAnsi"/>
          <w:lang w:val="en-US"/>
        </w:rPr>
      </w:pPr>
      <w:r w:rsidRPr="00472B6A">
        <w:rPr>
          <w:rFonts w:cstheme="minorHAnsi"/>
          <w:lang w:val="en-US"/>
        </w:rPr>
        <w:t xml:space="preserve">Thank you, President, </w:t>
      </w:r>
    </w:p>
    <w:p w14:paraId="20F19DF6" w14:textId="77777777" w:rsidR="00182EA7" w:rsidRPr="00472B6A" w:rsidRDefault="00182EA7" w:rsidP="00182EA7">
      <w:pPr>
        <w:rPr>
          <w:rFonts w:cstheme="minorHAnsi"/>
          <w:lang w:val="en-US"/>
        </w:rPr>
      </w:pPr>
    </w:p>
    <w:p w14:paraId="0186D8E2" w14:textId="3EDE508C" w:rsidR="00C5370D" w:rsidRPr="00472B6A" w:rsidRDefault="00C5370D">
      <w:pPr>
        <w:rPr>
          <w:rFonts w:cstheme="minorHAnsi"/>
          <w:lang w:val="en-US"/>
        </w:rPr>
      </w:pPr>
      <w:r w:rsidRPr="00472B6A">
        <w:rPr>
          <w:rFonts w:cstheme="minorHAnsi"/>
          <w:lang w:val="en-US"/>
        </w:rPr>
        <w:t xml:space="preserve">We would like to thank </w:t>
      </w:r>
      <w:r w:rsidR="00D4337A">
        <w:rPr>
          <w:rFonts w:cstheme="minorHAnsi"/>
          <w:lang w:val="en-US"/>
        </w:rPr>
        <w:t xml:space="preserve">Afghanistan for presenting its </w:t>
      </w:r>
      <w:r w:rsidRPr="00472B6A">
        <w:rPr>
          <w:rFonts w:cstheme="minorHAnsi"/>
          <w:lang w:val="en-US"/>
        </w:rPr>
        <w:t xml:space="preserve">requests for extending their Art. 5 deadline, </w:t>
      </w:r>
      <w:r w:rsidR="00404338" w:rsidRPr="00472B6A">
        <w:rPr>
          <w:rFonts w:cstheme="minorHAnsi"/>
          <w:lang w:val="en-US"/>
        </w:rPr>
        <w:t xml:space="preserve">and </w:t>
      </w:r>
      <w:r w:rsidRPr="00472B6A">
        <w:rPr>
          <w:rFonts w:cstheme="minorHAnsi"/>
          <w:lang w:val="en-US"/>
        </w:rPr>
        <w:t xml:space="preserve">the Committee on Art. 5 for its </w:t>
      </w:r>
      <w:r w:rsidR="00D4337A">
        <w:rPr>
          <w:rFonts w:cstheme="minorHAnsi"/>
          <w:lang w:val="en-US"/>
        </w:rPr>
        <w:t xml:space="preserve">work and </w:t>
      </w:r>
      <w:r w:rsidRPr="00472B6A">
        <w:rPr>
          <w:rFonts w:cstheme="minorHAnsi"/>
          <w:lang w:val="en-US"/>
        </w:rPr>
        <w:t>analysis</w:t>
      </w:r>
      <w:r w:rsidR="00D4337A">
        <w:rPr>
          <w:rFonts w:cstheme="minorHAnsi"/>
          <w:lang w:val="en-US"/>
        </w:rPr>
        <w:t>.</w:t>
      </w:r>
    </w:p>
    <w:p w14:paraId="37207EEC" w14:textId="77777777" w:rsidR="000B62AF" w:rsidRDefault="00D4337A" w:rsidP="00D4337A">
      <w:pPr>
        <w:pStyle w:val="NormalWeb"/>
        <w:rPr>
          <w:rFonts w:asciiTheme="minorHAnsi" w:hAnsiTheme="minorHAnsi" w:cstheme="minorHAnsi"/>
          <w:color w:val="F77F2B"/>
          <w:lang w:val="en-US"/>
        </w:rPr>
      </w:pPr>
      <w:r w:rsidRPr="00472B6A">
        <w:rPr>
          <w:rFonts w:asciiTheme="minorHAnsi" w:hAnsiTheme="minorHAnsi" w:cstheme="minorHAnsi"/>
          <w:lang w:val="en-US"/>
        </w:rPr>
        <w:t>W</w:t>
      </w:r>
      <w:r>
        <w:rPr>
          <w:rFonts w:asciiTheme="minorHAnsi" w:hAnsiTheme="minorHAnsi" w:cstheme="minorHAnsi"/>
          <w:lang w:val="en-US"/>
        </w:rPr>
        <w:t>hile</w:t>
      </w:r>
      <w:r w:rsidRPr="00472B6A">
        <w:rPr>
          <w:rFonts w:asciiTheme="minorHAnsi" w:hAnsiTheme="minorHAnsi" w:cstheme="minorHAnsi"/>
          <w:lang w:val="en-US"/>
        </w:rPr>
        <w:t xml:space="preserve"> regret</w:t>
      </w:r>
      <w:r>
        <w:rPr>
          <w:rFonts w:asciiTheme="minorHAnsi" w:hAnsiTheme="minorHAnsi" w:cstheme="minorHAnsi"/>
          <w:lang w:val="en-US"/>
        </w:rPr>
        <w:t>ting</w:t>
      </w:r>
      <w:r w:rsidRPr="00472B6A">
        <w:rPr>
          <w:rFonts w:asciiTheme="minorHAnsi" w:hAnsiTheme="minorHAnsi" w:cstheme="minorHAnsi"/>
          <w:lang w:val="en-US"/>
        </w:rPr>
        <w:t xml:space="preserve"> Afghanistan was not in a position to submit a comprehensive request</w:t>
      </w:r>
      <w:r>
        <w:rPr>
          <w:rFonts w:asciiTheme="minorHAnsi" w:hAnsiTheme="minorHAnsi" w:cstheme="minorHAnsi"/>
          <w:lang w:val="en-US"/>
        </w:rPr>
        <w:t xml:space="preserve"> this year, the ICBL</w:t>
      </w:r>
      <w:r w:rsidRPr="00472B6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is pleased that submission of an</w:t>
      </w:r>
      <w:r w:rsidRPr="00472B6A">
        <w:rPr>
          <w:rFonts w:asciiTheme="minorHAnsi" w:hAnsiTheme="minorHAnsi" w:cstheme="minorHAnsi"/>
          <w:lang w:val="en-US"/>
        </w:rPr>
        <w:t xml:space="preserve"> interim request </w:t>
      </w:r>
      <w:r>
        <w:rPr>
          <w:rFonts w:asciiTheme="minorHAnsi" w:hAnsiTheme="minorHAnsi" w:cstheme="minorHAnsi"/>
          <w:lang w:val="en-US"/>
        </w:rPr>
        <w:t xml:space="preserve">was secured </w:t>
      </w:r>
      <w:r w:rsidRPr="00472B6A">
        <w:rPr>
          <w:rFonts w:asciiTheme="minorHAnsi" w:hAnsiTheme="minorHAnsi" w:cstheme="minorHAnsi"/>
          <w:lang w:val="en-US"/>
        </w:rPr>
        <w:t>over the summer</w:t>
      </w:r>
      <w:r>
        <w:rPr>
          <w:rFonts w:asciiTheme="minorHAnsi" w:hAnsiTheme="minorHAnsi" w:cstheme="minorHAnsi"/>
          <w:lang w:val="en-US"/>
        </w:rPr>
        <w:t xml:space="preserve">. </w:t>
      </w:r>
      <w:r w:rsidRPr="00472B6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We</w:t>
      </w:r>
      <w:r w:rsidRPr="00472B6A">
        <w:rPr>
          <w:rFonts w:asciiTheme="minorHAnsi" w:hAnsiTheme="minorHAnsi" w:cstheme="minorHAnsi"/>
          <w:lang w:val="en-US"/>
        </w:rPr>
        <w:t xml:space="preserve"> truly hope Afghanistan will be in a position to develop and present a comprehensive plan and request, ahead of its newly requested deadline</w:t>
      </w:r>
      <w:r>
        <w:rPr>
          <w:rFonts w:asciiTheme="minorHAnsi" w:hAnsiTheme="minorHAnsi" w:cstheme="minorHAnsi"/>
          <w:lang w:val="en-US"/>
        </w:rPr>
        <w:t xml:space="preserve"> of 2025</w:t>
      </w:r>
      <w:r w:rsidRPr="00472B6A">
        <w:rPr>
          <w:rFonts w:asciiTheme="minorHAnsi" w:hAnsiTheme="minorHAnsi" w:cstheme="minorHAnsi"/>
          <w:lang w:val="en-US"/>
        </w:rPr>
        <w:t xml:space="preserve">. </w:t>
      </w:r>
      <w:r w:rsidRPr="00472B6A">
        <w:rPr>
          <w:rFonts w:asciiTheme="minorHAnsi" w:hAnsiTheme="minorHAnsi" w:cstheme="minorHAnsi"/>
          <w:color w:val="F77F2B"/>
          <w:lang w:val="en-US"/>
        </w:rPr>
        <w:t xml:space="preserve">  </w:t>
      </w:r>
    </w:p>
    <w:p w14:paraId="10C71006" w14:textId="77777777" w:rsidR="00DE085E" w:rsidRDefault="00D4337A" w:rsidP="00D4337A">
      <w:pPr>
        <w:pStyle w:val="NormalWeb"/>
        <w:rPr>
          <w:rFonts w:asciiTheme="minorHAnsi" w:hAnsiTheme="minorHAnsi" w:cstheme="minorHAnsi"/>
          <w:lang w:val="en-US"/>
        </w:rPr>
      </w:pPr>
      <w:r w:rsidRPr="00472B6A">
        <w:rPr>
          <w:rFonts w:asciiTheme="minorHAnsi" w:hAnsiTheme="minorHAnsi" w:cstheme="minorHAnsi"/>
          <w:lang w:val="en-US"/>
        </w:rPr>
        <w:t xml:space="preserve">We would also like to take this opportunity to </w:t>
      </w:r>
      <w:r>
        <w:rPr>
          <w:rFonts w:asciiTheme="minorHAnsi" w:hAnsiTheme="minorHAnsi" w:cstheme="minorHAnsi"/>
          <w:lang w:val="en-US"/>
        </w:rPr>
        <w:t xml:space="preserve">express our concern over the future of mine action </w:t>
      </w:r>
      <w:proofErr w:type="spellStart"/>
      <w:r>
        <w:rPr>
          <w:rFonts w:asciiTheme="minorHAnsi" w:hAnsiTheme="minorHAnsi" w:cstheme="minorHAnsi"/>
          <w:lang w:val="en-US"/>
        </w:rPr>
        <w:t>programme</w:t>
      </w:r>
      <w:proofErr w:type="spellEnd"/>
      <w:r>
        <w:rPr>
          <w:rFonts w:asciiTheme="minorHAnsi" w:hAnsiTheme="minorHAnsi" w:cstheme="minorHAnsi"/>
          <w:lang w:val="en-US"/>
        </w:rPr>
        <w:t xml:space="preserve"> in Afghanistan and to </w:t>
      </w:r>
      <w:r w:rsidRPr="00472B6A">
        <w:rPr>
          <w:rFonts w:asciiTheme="minorHAnsi" w:hAnsiTheme="minorHAnsi" w:cstheme="minorHAnsi"/>
          <w:lang w:val="en-US"/>
        </w:rPr>
        <w:t xml:space="preserve">call on all relevant national authorities and stakeholders to ensure </w:t>
      </w:r>
      <w:r w:rsidR="000B62AF">
        <w:rPr>
          <w:rFonts w:asciiTheme="minorHAnsi" w:hAnsiTheme="minorHAnsi" w:cstheme="minorHAnsi"/>
          <w:lang w:val="en-US"/>
        </w:rPr>
        <w:t xml:space="preserve">that </w:t>
      </w:r>
      <w:r w:rsidRPr="00472B6A">
        <w:rPr>
          <w:rFonts w:asciiTheme="minorHAnsi" w:hAnsiTheme="minorHAnsi" w:cstheme="minorHAnsi"/>
          <w:lang w:val="en-US"/>
        </w:rPr>
        <w:t>Afghanistan</w:t>
      </w:r>
      <w:r w:rsidR="000B62AF">
        <w:rPr>
          <w:rFonts w:asciiTheme="minorHAnsi" w:hAnsiTheme="minorHAnsi" w:cstheme="minorHAnsi"/>
          <w:lang w:val="en-US"/>
        </w:rPr>
        <w:t xml:space="preserve">’s mine action </w:t>
      </w:r>
      <w:proofErr w:type="spellStart"/>
      <w:r w:rsidR="000B62AF">
        <w:rPr>
          <w:rFonts w:asciiTheme="minorHAnsi" w:hAnsiTheme="minorHAnsi" w:cstheme="minorHAnsi"/>
          <w:lang w:val="en-US"/>
        </w:rPr>
        <w:t>programme</w:t>
      </w:r>
      <w:proofErr w:type="spellEnd"/>
      <w:r w:rsidRPr="00472B6A">
        <w:rPr>
          <w:rFonts w:asciiTheme="minorHAnsi" w:hAnsiTheme="minorHAnsi" w:cstheme="minorHAnsi"/>
          <w:lang w:val="en-US"/>
        </w:rPr>
        <w:t xml:space="preserve"> continue</w:t>
      </w:r>
      <w:r w:rsidR="000B62AF">
        <w:rPr>
          <w:rFonts w:asciiTheme="minorHAnsi" w:hAnsiTheme="minorHAnsi" w:cstheme="minorHAnsi"/>
          <w:lang w:val="en-US"/>
        </w:rPr>
        <w:t>s</w:t>
      </w:r>
      <w:r w:rsidRPr="00472B6A">
        <w:rPr>
          <w:rFonts w:asciiTheme="minorHAnsi" w:hAnsiTheme="minorHAnsi" w:cstheme="minorHAnsi"/>
          <w:lang w:val="en-US"/>
        </w:rPr>
        <w:t xml:space="preserve"> its vital work on the ground, </w:t>
      </w:r>
      <w:r w:rsidR="000B62AF">
        <w:rPr>
          <w:rFonts w:asciiTheme="minorHAnsi" w:hAnsiTheme="minorHAnsi" w:cstheme="minorHAnsi"/>
          <w:lang w:val="en-US"/>
        </w:rPr>
        <w:t xml:space="preserve">and remains </w:t>
      </w:r>
      <w:r w:rsidRPr="00472B6A">
        <w:rPr>
          <w:rFonts w:asciiTheme="minorHAnsi" w:hAnsiTheme="minorHAnsi" w:cstheme="minorHAnsi"/>
          <w:lang w:val="en-US"/>
        </w:rPr>
        <w:t>well functioning</w:t>
      </w:r>
      <w:r w:rsidR="00DE085E">
        <w:rPr>
          <w:rFonts w:asciiTheme="minorHAnsi" w:hAnsiTheme="minorHAnsi" w:cstheme="minorHAnsi"/>
          <w:lang w:val="en-US"/>
        </w:rPr>
        <w:t xml:space="preserve">, </w:t>
      </w:r>
      <w:r w:rsidRPr="00472B6A">
        <w:rPr>
          <w:rFonts w:asciiTheme="minorHAnsi" w:hAnsiTheme="minorHAnsi" w:cstheme="minorHAnsi"/>
          <w:lang w:val="en-US"/>
        </w:rPr>
        <w:t xml:space="preserve">efficient, and receives all necessary support.  </w:t>
      </w:r>
    </w:p>
    <w:p w14:paraId="6B9EBEF8" w14:textId="229A33EF" w:rsidR="000B62AF" w:rsidRDefault="00D4337A" w:rsidP="00D4337A">
      <w:pPr>
        <w:pStyle w:val="NormalWeb"/>
        <w:rPr>
          <w:rFonts w:asciiTheme="minorHAnsi" w:hAnsiTheme="minorHAnsi" w:cstheme="minorHAnsi"/>
          <w:lang w:val="en-US"/>
        </w:rPr>
      </w:pPr>
      <w:r w:rsidRPr="00472B6A">
        <w:rPr>
          <w:rFonts w:asciiTheme="minorHAnsi" w:hAnsiTheme="minorHAnsi" w:cstheme="minorHAnsi"/>
          <w:lang w:val="en-US"/>
        </w:rPr>
        <w:t xml:space="preserve">As reported by the Monitor, Afghanistan is a State Party with the highest number of casualties recorded last year, and with over a thousand annual casualties for more than a decade.  </w:t>
      </w:r>
    </w:p>
    <w:p w14:paraId="5F184C27" w14:textId="51359B46" w:rsidR="000B62AF" w:rsidRPr="00472B6A" w:rsidRDefault="000B62AF" w:rsidP="00D4337A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Thank you. </w:t>
      </w:r>
    </w:p>
    <w:p w14:paraId="072BE054" w14:textId="77777777" w:rsidR="00D4337A" w:rsidRPr="00472B6A" w:rsidRDefault="00D4337A">
      <w:pPr>
        <w:rPr>
          <w:rFonts w:cstheme="minorHAnsi"/>
          <w:lang w:val="en-US"/>
        </w:rPr>
      </w:pPr>
    </w:p>
    <w:p w14:paraId="4B9AD2FB" w14:textId="18C44838" w:rsidR="000F3163" w:rsidRPr="000F3163" w:rsidRDefault="000F3163" w:rsidP="00EC0C11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sectPr w:rsidR="000F3163" w:rsidRPr="000F3163" w:rsidSect="00472B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C48A8"/>
    <w:multiLevelType w:val="multilevel"/>
    <w:tmpl w:val="518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0D"/>
    <w:rsid w:val="00025B3E"/>
    <w:rsid w:val="00053878"/>
    <w:rsid w:val="0007180C"/>
    <w:rsid w:val="000A7F5A"/>
    <w:rsid w:val="000B62AF"/>
    <w:rsid w:val="000F3163"/>
    <w:rsid w:val="00115EE4"/>
    <w:rsid w:val="00132C90"/>
    <w:rsid w:val="00182EA7"/>
    <w:rsid w:val="00242300"/>
    <w:rsid w:val="00242852"/>
    <w:rsid w:val="00274F2B"/>
    <w:rsid w:val="002804F2"/>
    <w:rsid w:val="002C454A"/>
    <w:rsid w:val="002C7869"/>
    <w:rsid w:val="00327ED9"/>
    <w:rsid w:val="003561B1"/>
    <w:rsid w:val="003D4E95"/>
    <w:rsid w:val="00404338"/>
    <w:rsid w:val="00407826"/>
    <w:rsid w:val="00407898"/>
    <w:rsid w:val="00430279"/>
    <w:rsid w:val="00472B6A"/>
    <w:rsid w:val="004754A7"/>
    <w:rsid w:val="004C0AC3"/>
    <w:rsid w:val="00552072"/>
    <w:rsid w:val="005A5CB5"/>
    <w:rsid w:val="006044CD"/>
    <w:rsid w:val="006A505B"/>
    <w:rsid w:val="007C1123"/>
    <w:rsid w:val="008B67BB"/>
    <w:rsid w:val="0093281D"/>
    <w:rsid w:val="00984FD0"/>
    <w:rsid w:val="00A320F9"/>
    <w:rsid w:val="00A57362"/>
    <w:rsid w:val="00A62B2E"/>
    <w:rsid w:val="00B4335E"/>
    <w:rsid w:val="00BB00FE"/>
    <w:rsid w:val="00BF2CF9"/>
    <w:rsid w:val="00C228C3"/>
    <w:rsid w:val="00C5370D"/>
    <w:rsid w:val="00C53D2E"/>
    <w:rsid w:val="00D4337A"/>
    <w:rsid w:val="00D57CED"/>
    <w:rsid w:val="00D605E1"/>
    <w:rsid w:val="00D700E1"/>
    <w:rsid w:val="00DE085E"/>
    <w:rsid w:val="00E1221A"/>
    <w:rsid w:val="00EC0C11"/>
    <w:rsid w:val="00F023E4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CBAA"/>
  <w15:chartTrackingRefBased/>
  <w15:docId w15:val="{615405A6-48DF-664E-95E0-372CEB4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5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ICBL CMC</dc:creator>
  <cp:keywords/>
  <dc:description/>
  <cp:lastModifiedBy>ICBL CMC</cp:lastModifiedBy>
  <cp:revision>3</cp:revision>
  <cp:lastPrinted>2022-11-17T14:29:00Z</cp:lastPrinted>
  <dcterms:created xsi:type="dcterms:W3CDTF">2022-11-21T08:47:00Z</dcterms:created>
  <dcterms:modified xsi:type="dcterms:W3CDTF">2022-11-21T08:49:00Z</dcterms:modified>
</cp:coreProperties>
</file>